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BF6B2" w14:textId="69699794" w:rsidR="000363A6" w:rsidRPr="00AB242B" w:rsidRDefault="00AB242B" w:rsidP="00AB242B">
      <w:pPr>
        <w:jc w:val="left"/>
        <w:rPr>
          <w:rFonts w:ascii="Times New Roman" w:hAnsi="Times New Roman" w:cs="Times New Roman"/>
          <w:sz w:val="24"/>
          <w:szCs w:val="24"/>
        </w:rPr>
      </w:pPr>
      <w:bookmarkStart w:id="0" w:name="_GoBack"/>
      <w:bookmarkEnd w:id="0"/>
      <w:proofErr w:type="spellStart"/>
      <w:r w:rsidRPr="00AB242B">
        <w:rPr>
          <w:rFonts w:ascii="Times New Roman" w:hAnsi="Times New Roman" w:cs="Times New Roman"/>
          <w:sz w:val="24"/>
          <w:szCs w:val="24"/>
        </w:rPr>
        <w:t>Minisymposium</w:t>
      </w:r>
      <w:proofErr w:type="spellEnd"/>
      <w:r w:rsidRPr="00AB242B">
        <w:rPr>
          <w:rFonts w:ascii="Times New Roman" w:hAnsi="Times New Roman" w:cs="Times New Roman"/>
          <w:sz w:val="24"/>
          <w:szCs w:val="24"/>
        </w:rPr>
        <w:t xml:space="preserve"> proposal:</w:t>
      </w:r>
    </w:p>
    <w:p w14:paraId="61F389D7" w14:textId="04E5A677"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Quantification of the epidemiological magnitude of infectious disease epidemics</w:t>
      </w:r>
    </w:p>
    <w:p w14:paraId="519B4679" w14:textId="253A1142"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Session organizer:</w:t>
      </w:r>
    </w:p>
    <w:p w14:paraId="09D5D1A6" w14:textId="792FC88B"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 xml:space="preserve">Hiroshi Nishiura (Hokkaido University) and Gerardo </w:t>
      </w:r>
      <w:proofErr w:type="spellStart"/>
      <w:r w:rsidRPr="00AB242B">
        <w:rPr>
          <w:rFonts w:ascii="Times New Roman" w:hAnsi="Times New Roman" w:cs="Times New Roman"/>
          <w:sz w:val="24"/>
          <w:szCs w:val="24"/>
        </w:rPr>
        <w:t>Chowell</w:t>
      </w:r>
      <w:proofErr w:type="spellEnd"/>
      <w:r w:rsidRPr="00AB242B">
        <w:rPr>
          <w:rFonts w:ascii="Times New Roman" w:hAnsi="Times New Roman" w:cs="Times New Roman"/>
          <w:sz w:val="24"/>
          <w:szCs w:val="24"/>
        </w:rPr>
        <w:t xml:space="preserve"> (Georgia State University)</w:t>
      </w:r>
    </w:p>
    <w:p w14:paraId="11BCA8B5" w14:textId="69B468F8"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Abstract:</w:t>
      </w:r>
    </w:p>
    <w:p w14:paraId="7CC839FA" w14:textId="5E105D22"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 xml:space="preserve">In mathematical modelling of </w:t>
      </w:r>
      <w:r>
        <w:rPr>
          <w:rFonts w:ascii="Times New Roman" w:hAnsi="Times New Roman" w:cs="Times New Roman"/>
          <w:sz w:val="24"/>
          <w:szCs w:val="24"/>
        </w:rPr>
        <w:t xml:space="preserve">infectious diseases, validating quantitative techniques </w:t>
      </w:r>
      <w:proofErr w:type="gramStart"/>
      <w:r>
        <w:rPr>
          <w:rFonts w:ascii="Times New Roman" w:hAnsi="Times New Roman" w:cs="Times New Roman"/>
          <w:sz w:val="24"/>
          <w:szCs w:val="24"/>
        </w:rPr>
        <w:t>to  statistically</w:t>
      </w:r>
      <w:proofErr w:type="gramEnd"/>
      <w:r>
        <w:rPr>
          <w:rFonts w:ascii="Times New Roman" w:hAnsi="Times New Roman" w:cs="Times New Roman"/>
          <w:sz w:val="24"/>
          <w:szCs w:val="24"/>
        </w:rPr>
        <w:t xml:space="preserve"> estimate the burden and key quantities of transmission during the course of an epidemic </w:t>
      </w:r>
      <w:r w:rsidR="000931ED">
        <w:rPr>
          <w:rFonts w:ascii="Times New Roman" w:hAnsi="Times New Roman" w:cs="Times New Roman"/>
          <w:sz w:val="24"/>
          <w:szCs w:val="24"/>
        </w:rPr>
        <w:t>is receiving substantial attention</w:t>
      </w:r>
      <w:r>
        <w:rPr>
          <w:rFonts w:ascii="Times New Roman" w:hAnsi="Times New Roman" w:cs="Times New Roman"/>
          <w:sz w:val="24"/>
          <w:szCs w:val="24"/>
        </w:rPr>
        <w:t xml:space="preserve">. For instance, </w:t>
      </w:r>
      <w:proofErr w:type="gramStart"/>
      <w:r w:rsidR="000931ED">
        <w:rPr>
          <w:rFonts w:ascii="Times New Roman" w:hAnsi="Times New Roman" w:cs="Times New Roman"/>
          <w:sz w:val="24"/>
          <w:szCs w:val="24"/>
        </w:rPr>
        <w:t>a number of</w:t>
      </w:r>
      <w:proofErr w:type="gramEnd"/>
      <w:r w:rsidR="000931ED">
        <w:rPr>
          <w:rFonts w:ascii="Times New Roman" w:hAnsi="Times New Roman" w:cs="Times New Roman"/>
          <w:sz w:val="24"/>
          <w:szCs w:val="24"/>
        </w:rPr>
        <w:t xml:space="preserve"> pitfalls relating to </w:t>
      </w:r>
      <w:r>
        <w:rPr>
          <w:rFonts w:ascii="Times New Roman" w:hAnsi="Times New Roman" w:cs="Times New Roman"/>
          <w:sz w:val="24"/>
          <w:szCs w:val="24"/>
        </w:rPr>
        <w:t>the validity and reliability of estimating the basic and effective reproduction number in real time ha</w:t>
      </w:r>
      <w:r w:rsidR="00500991">
        <w:rPr>
          <w:rFonts w:ascii="Times New Roman" w:hAnsi="Times New Roman" w:cs="Times New Roman"/>
          <w:sz w:val="24"/>
          <w:szCs w:val="24"/>
        </w:rPr>
        <w:t>ve</w:t>
      </w:r>
      <w:r>
        <w:rPr>
          <w:rFonts w:ascii="Times New Roman" w:hAnsi="Times New Roman" w:cs="Times New Roman"/>
          <w:sz w:val="24"/>
          <w:szCs w:val="24"/>
        </w:rPr>
        <w:t xml:space="preserve"> remained unresolved</w:t>
      </w:r>
      <w:r w:rsidR="00500991">
        <w:rPr>
          <w:rFonts w:ascii="Times New Roman" w:hAnsi="Times New Roman" w:cs="Times New Roman"/>
          <w:sz w:val="24"/>
          <w:szCs w:val="24"/>
        </w:rPr>
        <w:t xml:space="preserve">. </w:t>
      </w:r>
      <w:r>
        <w:rPr>
          <w:rFonts w:ascii="Times New Roman" w:hAnsi="Times New Roman" w:cs="Times New Roman"/>
          <w:sz w:val="24"/>
          <w:szCs w:val="24"/>
        </w:rPr>
        <w:t xml:space="preserve">Moreover, the epidemiological burden (e.g. excess mortality or severe fraction of infection) of infectious diseases has yet to be estimated in real time. Surveillance and </w:t>
      </w:r>
      <w:proofErr w:type="spellStart"/>
      <w:r>
        <w:rPr>
          <w:rFonts w:ascii="Times New Roman" w:hAnsi="Times New Roman" w:cs="Times New Roman"/>
          <w:sz w:val="24"/>
          <w:szCs w:val="24"/>
        </w:rPr>
        <w:t>seroepidemiological</w:t>
      </w:r>
      <w:proofErr w:type="spellEnd"/>
      <w:r>
        <w:rPr>
          <w:rFonts w:ascii="Times New Roman" w:hAnsi="Times New Roman" w:cs="Times New Roman"/>
          <w:sz w:val="24"/>
          <w:szCs w:val="24"/>
        </w:rPr>
        <w:t xml:space="preserve"> survey data could be unified for explicitly estimating the actual number of infected individuals, and it is fruitful to put such technical tool to be devised and integrated with the existing surveillance system. This session focuses on the </w:t>
      </w:r>
      <w:r w:rsidR="004C2953">
        <w:rPr>
          <w:rFonts w:ascii="Times New Roman" w:hAnsi="Times New Roman" w:cs="Times New Roman"/>
          <w:sz w:val="24"/>
          <w:szCs w:val="24"/>
        </w:rPr>
        <w:t>evaluation of abovementioned epidemiological measures, helping us summarize the state-of-art of modelling techniques and existing gaps between surveillance and quantitative modelling studies.</w:t>
      </w:r>
    </w:p>
    <w:p w14:paraId="30AB7C74" w14:textId="3DD24043" w:rsidR="00AB242B" w:rsidRPr="00AB242B" w:rsidRDefault="00AB242B" w:rsidP="00AB242B">
      <w:pPr>
        <w:jc w:val="left"/>
        <w:rPr>
          <w:rFonts w:ascii="Times New Roman" w:hAnsi="Times New Roman" w:cs="Times New Roman"/>
          <w:sz w:val="24"/>
          <w:szCs w:val="24"/>
        </w:rPr>
      </w:pPr>
    </w:p>
    <w:p w14:paraId="17BF4496" w14:textId="669045B6" w:rsidR="00AB242B" w:rsidRPr="00AB242B" w:rsidRDefault="004C2953" w:rsidP="00AB242B">
      <w:pPr>
        <w:jc w:val="left"/>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peakers:</w:t>
      </w:r>
    </w:p>
    <w:p w14:paraId="6965E7FC" w14:textId="329741B0" w:rsidR="00E8574B" w:rsidRPr="00E8574B" w:rsidRDefault="00E8574B" w:rsidP="00E8574B">
      <w:pPr>
        <w:jc w:val="left"/>
        <w:rPr>
          <w:rFonts w:ascii="Times New Roman" w:hAnsi="Times New Roman" w:cs="Times New Roman"/>
          <w:sz w:val="24"/>
          <w:szCs w:val="24"/>
        </w:rPr>
      </w:pPr>
      <w:r w:rsidRPr="00E8574B">
        <w:rPr>
          <w:rFonts w:ascii="Times New Roman" w:hAnsi="Times New Roman" w:cs="Times New Roman"/>
          <w:sz w:val="24"/>
          <w:szCs w:val="24"/>
        </w:rPr>
        <w:t>Alexandra Smirnova</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E8574B">
        <w:rPr>
          <w:rFonts w:ascii="Times New Roman" w:hAnsi="Times New Roman" w:cs="Times New Roman"/>
          <w:sz w:val="24"/>
          <w:szCs w:val="24"/>
        </w:rPr>
        <w:t>Georgia State University</w:t>
      </w:r>
      <w:r>
        <w:rPr>
          <w:rFonts w:ascii="Times New Roman" w:hAnsi="Times New Roman" w:cs="Times New Roman"/>
          <w:sz w:val="24"/>
          <w:szCs w:val="24"/>
        </w:rPr>
        <w:t xml:space="preserve">): </w:t>
      </w:r>
      <w:r w:rsidRPr="00E8574B">
        <w:rPr>
          <w:rFonts w:ascii="Times New Roman" w:hAnsi="Times New Roman" w:cs="Times New Roman"/>
          <w:sz w:val="24"/>
          <w:szCs w:val="24"/>
        </w:rPr>
        <w:t>On Regularized Derivative-free Optimization Algorithms for Stable Quantification and Forecasting of Infectious Disease Magnitudes</w:t>
      </w:r>
    </w:p>
    <w:p w14:paraId="18B8F63E" w14:textId="09066737" w:rsidR="00AB242B" w:rsidRPr="00AB242B" w:rsidRDefault="00AB242B" w:rsidP="00E8574B">
      <w:pPr>
        <w:jc w:val="left"/>
        <w:rPr>
          <w:rFonts w:ascii="Times New Roman" w:hAnsi="Times New Roman" w:cs="Times New Roman"/>
          <w:sz w:val="24"/>
          <w:szCs w:val="24"/>
        </w:rPr>
      </w:pPr>
      <w:r w:rsidRPr="00AB242B">
        <w:rPr>
          <w:rFonts w:ascii="Times New Roman" w:hAnsi="Times New Roman" w:cs="Times New Roman"/>
          <w:sz w:val="24"/>
          <w:szCs w:val="24"/>
        </w:rPr>
        <w:t xml:space="preserve">Masaya </w:t>
      </w:r>
      <w:proofErr w:type="spellStart"/>
      <w:r w:rsidRPr="00AB242B">
        <w:rPr>
          <w:rFonts w:ascii="Times New Roman" w:hAnsi="Times New Roman" w:cs="Times New Roman"/>
          <w:sz w:val="24"/>
          <w:szCs w:val="24"/>
        </w:rPr>
        <w:t>Saitoh</w:t>
      </w:r>
      <w:proofErr w:type="spellEnd"/>
      <w:r w:rsidR="004C2953">
        <w:rPr>
          <w:rFonts w:ascii="Times New Roman" w:hAnsi="Times New Roman" w:cs="Times New Roman"/>
          <w:sz w:val="24"/>
          <w:szCs w:val="24"/>
        </w:rPr>
        <w:t xml:space="preserve"> (The Institute of Statistical Mathematics): estimation of the burden of influenza using surveillance and epidemiological data</w:t>
      </w:r>
    </w:p>
    <w:p w14:paraId="3A77EF2F" w14:textId="60FD1966"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 xml:space="preserve">Gerardo </w:t>
      </w:r>
      <w:proofErr w:type="spellStart"/>
      <w:r w:rsidRPr="00AB242B">
        <w:rPr>
          <w:rFonts w:ascii="Times New Roman" w:hAnsi="Times New Roman" w:cs="Times New Roman"/>
          <w:sz w:val="24"/>
          <w:szCs w:val="24"/>
        </w:rPr>
        <w:t>Chowell</w:t>
      </w:r>
      <w:proofErr w:type="spellEnd"/>
      <w:r w:rsidR="004C2953">
        <w:rPr>
          <w:rFonts w:ascii="Times New Roman" w:hAnsi="Times New Roman" w:cs="Times New Roman"/>
          <w:sz w:val="24"/>
          <w:szCs w:val="24"/>
        </w:rPr>
        <w:t xml:space="preserve"> (Georgia State University): assessing the excess mortality of influenza</w:t>
      </w:r>
    </w:p>
    <w:p w14:paraId="3C58D17F" w14:textId="1EF24EB1" w:rsidR="00AB242B" w:rsidRP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Ryo Kinoshita</w:t>
      </w:r>
      <w:r w:rsidR="004C2953">
        <w:rPr>
          <w:rFonts w:ascii="Times New Roman" w:hAnsi="Times New Roman" w:cs="Times New Roman"/>
          <w:sz w:val="24"/>
          <w:szCs w:val="24"/>
        </w:rPr>
        <w:t xml:space="preserve"> (Hokkaido University and Japan Society for the Promotion of Science): Real time estimation of the incidence of congenital rubella syndrome in Japan</w:t>
      </w:r>
    </w:p>
    <w:p w14:paraId="490FD5D9" w14:textId="51FC9237" w:rsidR="00AB242B" w:rsidRDefault="00AB242B" w:rsidP="00AB242B">
      <w:pPr>
        <w:jc w:val="left"/>
        <w:rPr>
          <w:rFonts w:ascii="Times New Roman" w:hAnsi="Times New Roman" w:cs="Times New Roman"/>
          <w:sz w:val="24"/>
          <w:szCs w:val="24"/>
        </w:rPr>
      </w:pPr>
      <w:r w:rsidRPr="00AB242B">
        <w:rPr>
          <w:rFonts w:ascii="Times New Roman" w:hAnsi="Times New Roman" w:cs="Times New Roman"/>
          <w:sz w:val="24"/>
          <w:szCs w:val="24"/>
        </w:rPr>
        <w:t>Hiroshi Nishiura</w:t>
      </w:r>
      <w:r w:rsidR="004C2953">
        <w:rPr>
          <w:rFonts w:ascii="Times New Roman" w:hAnsi="Times New Roman" w:cs="Times New Roman"/>
          <w:sz w:val="24"/>
          <w:szCs w:val="24"/>
        </w:rPr>
        <w:t xml:space="preserve"> (Hokkaido University): quantifying the next generation matrix of rubella in real time</w:t>
      </w:r>
    </w:p>
    <w:p w14:paraId="4940DDE5" w14:textId="5CC4CC7C" w:rsidR="00E8574B" w:rsidRPr="00E8574B" w:rsidRDefault="00E8574B" w:rsidP="00E8574B">
      <w:pPr>
        <w:jc w:val="left"/>
        <w:rPr>
          <w:rFonts w:ascii="Times New Roman" w:hAnsi="Times New Roman" w:cs="Times New Roman"/>
          <w:sz w:val="24"/>
          <w:szCs w:val="24"/>
        </w:rPr>
      </w:pPr>
      <w:proofErr w:type="spellStart"/>
      <w:r w:rsidRPr="00E8574B">
        <w:rPr>
          <w:rFonts w:ascii="Times New Roman" w:hAnsi="Times New Roman" w:cs="Times New Roman"/>
          <w:sz w:val="24"/>
          <w:szCs w:val="24"/>
        </w:rPr>
        <w:t>Kimberlyn</w:t>
      </w:r>
      <w:proofErr w:type="spellEnd"/>
      <w:r w:rsidRPr="00E8574B">
        <w:rPr>
          <w:rFonts w:ascii="Times New Roman" w:hAnsi="Times New Roman" w:cs="Times New Roman"/>
          <w:sz w:val="24"/>
          <w:szCs w:val="24"/>
        </w:rPr>
        <w:t xml:space="preserve"> </w:t>
      </w:r>
      <w:proofErr w:type="spellStart"/>
      <w:r w:rsidRPr="00E8574B">
        <w:rPr>
          <w:rFonts w:ascii="Times New Roman" w:hAnsi="Times New Roman" w:cs="Times New Roman"/>
          <w:sz w:val="24"/>
          <w:szCs w:val="24"/>
        </w:rPr>
        <w:t>Roosa</w:t>
      </w:r>
      <w:proofErr w:type="spellEnd"/>
      <w:r w:rsidRPr="00E8574B">
        <w:rPr>
          <w:rFonts w:ascii="Times New Roman" w:hAnsi="Times New Roman" w:cs="Times New Roman"/>
          <w:sz w:val="24"/>
          <w:szCs w:val="24"/>
        </w:rPr>
        <w:t xml:space="preserve"> </w:t>
      </w:r>
      <w:r>
        <w:rPr>
          <w:rFonts w:ascii="Times New Roman" w:hAnsi="Times New Roman" w:cs="Times New Roman"/>
          <w:sz w:val="24"/>
          <w:szCs w:val="24"/>
        </w:rPr>
        <w:t xml:space="preserve">(Georgia State University): </w:t>
      </w:r>
      <w:r w:rsidRPr="00E8574B">
        <w:rPr>
          <w:rFonts w:ascii="Times New Roman" w:hAnsi="Times New Roman" w:cs="Times New Roman"/>
          <w:sz w:val="24"/>
          <w:szCs w:val="24"/>
        </w:rPr>
        <w:t>Assessing parameter identifiability in compartmental dynamic models of disease transmission and control</w:t>
      </w:r>
    </w:p>
    <w:p w14:paraId="618219E0" w14:textId="44109691" w:rsidR="00E8574B" w:rsidRDefault="00E8574B" w:rsidP="00E8574B">
      <w:pPr>
        <w:jc w:val="left"/>
        <w:rPr>
          <w:rFonts w:ascii="Times New Roman" w:hAnsi="Times New Roman" w:cs="Times New Roman"/>
          <w:sz w:val="24"/>
          <w:szCs w:val="24"/>
        </w:rPr>
      </w:pPr>
      <w:proofErr w:type="spellStart"/>
      <w:r>
        <w:rPr>
          <w:rFonts w:ascii="Times New Roman" w:hAnsi="Times New Roman" w:cs="Times New Roman" w:hint="eastAsia"/>
          <w:sz w:val="24"/>
          <w:szCs w:val="24"/>
        </w:rPr>
        <w:t>H</w:t>
      </w:r>
      <w:r>
        <w:rPr>
          <w:rFonts w:ascii="Times New Roman" w:hAnsi="Times New Roman" w:cs="Times New Roman"/>
          <w:sz w:val="24"/>
          <w:szCs w:val="24"/>
        </w:rPr>
        <w:t>yojung</w:t>
      </w:r>
      <w:proofErr w:type="spellEnd"/>
      <w:r>
        <w:rPr>
          <w:rFonts w:ascii="Times New Roman" w:hAnsi="Times New Roman" w:cs="Times New Roman"/>
          <w:sz w:val="24"/>
          <w:szCs w:val="24"/>
        </w:rPr>
        <w:t xml:space="preserve"> Lee (Hokkaido University): Ascertaining the end of Ebola outbreak</w:t>
      </w:r>
    </w:p>
    <w:p w14:paraId="48CD4078" w14:textId="288C6444" w:rsidR="00AB242B" w:rsidRPr="00AB242B" w:rsidRDefault="00E8574B" w:rsidP="00AB242B">
      <w:pPr>
        <w:jc w:val="left"/>
        <w:rPr>
          <w:rFonts w:ascii="Times New Roman" w:hAnsi="Times New Roman" w:cs="Times New Roman"/>
          <w:sz w:val="24"/>
          <w:szCs w:val="24"/>
        </w:rPr>
      </w:pPr>
      <w:proofErr w:type="spellStart"/>
      <w:r>
        <w:rPr>
          <w:rFonts w:ascii="Times New Roman" w:hAnsi="Times New Roman" w:cs="Times New Roman" w:hint="eastAsia"/>
          <w:sz w:val="24"/>
          <w:szCs w:val="24"/>
        </w:rPr>
        <w:t>S</w:t>
      </w:r>
      <w:r>
        <w:rPr>
          <w:rFonts w:ascii="Times New Roman" w:hAnsi="Times New Roman" w:cs="Times New Roman"/>
          <w:sz w:val="24"/>
          <w:szCs w:val="24"/>
        </w:rPr>
        <w:t>ungmok</w:t>
      </w:r>
      <w:proofErr w:type="spellEnd"/>
      <w:r>
        <w:rPr>
          <w:rFonts w:ascii="Times New Roman" w:hAnsi="Times New Roman" w:cs="Times New Roman"/>
          <w:sz w:val="24"/>
          <w:szCs w:val="24"/>
        </w:rPr>
        <w:t xml:space="preserve"> Jung (Hokkaido University): Estimating the causal impact of pneumococcal vaccination on pneumonia mortality among elderly</w:t>
      </w:r>
    </w:p>
    <w:sectPr w:rsidR="00AB242B" w:rsidRPr="00AB24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5"/>
    <w:rsid w:val="000363A6"/>
    <w:rsid w:val="000931ED"/>
    <w:rsid w:val="004C2953"/>
    <w:rsid w:val="00500991"/>
    <w:rsid w:val="00930C85"/>
    <w:rsid w:val="00AB242B"/>
    <w:rsid w:val="00B40E39"/>
    <w:rsid w:val="00E8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34F03EE"/>
  <w15:docId w15:val="{846B328A-08DB-4BB0-A706-4C3AF4C5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1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1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NISHIURA Hiroshi</dc:creator>
  <cp:keywords/>
  <dc:description/>
  <cp:lastModifiedBy>Maria Provost</cp:lastModifiedBy>
  <cp:revision>2</cp:revision>
  <dcterms:created xsi:type="dcterms:W3CDTF">2019-03-13T14:13:00Z</dcterms:created>
  <dcterms:modified xsi:type="dcterms:W3CDTF">2019-03-13T14:13:00Z</dcterms:modified>
</cp:coreProperties>
</file>